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CC" w:rsidRDefault="00FC2BCC" w:rsidP="00FC2BCC">
      <w:pPr>
        <w:tabs>
          <w:tab w:val="left" w:pos="2859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2367887</wp:posOffset>
            </wp:positionH>
            <wp:positionV relativeFrom="paragraph">
              <wp:posOffset>85971</wp:posOffset>
            </wp:positionV>
            <wp:extent cx="1198245" cy="1198245"/>
            <wp:effectExtent l="0" t="0" r="1905" b="1905"/>
            <wp:wrapNone/>
            <wp:docPr id="9" name="Picture 9" descr="Description: 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scription: logo%20(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BCC" w:rsidRDefault="00FC2BCC" w:rsidP="00FC2BCC">
      <w:pPr>
        <w:tabs>
          <w:tab w:val="left" w:pos="2859"/>
        </w:tabs>
        <w:rPr>
          <w:rFonts w:ascii="TH SarabunPSK" w:hAnsi="TH SarabunPSK" w:cs="TH SarabunPSK"/>
          <w:sz w:val="32"/>
          <w:szCs w:val="32"/>
        </w:rPr>
      </w:pPr>
    </w:p>
    <w:p w:rsidR="00FC2BCC" w:rsidRDefault="00FC2BCC" w:rsidP="00FC2BCC">
      <w:pPr>
        <w:tabs>
          <w:tab w:val="left" w:pos="2859"/>
        </w:tabs>
        <w:rPr>
          <w:rFonts w:ascii="TH SarabunPSK" w:hAnsi="TH SarabunPSK" w:cs="TH SarabunPSK"/>
          <w:sz w:val="32"/>
          <w:szCs w:val="32"/>
        </w:rPr>
      </w:pPr>
    </w:p>
    <w:p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  <w:r w:rsidRPr="000222EC">
        <w:rPr>
          <w:rFonts w:ascii="TH SarabunPSK" w:hAnsi="TH SarabunPSK" w:cs="TH SarabunPSK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981EA7" w:rsidRDefault="00981EA7" w:rsidP="00AA6F5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                  /๒๕๖๐</w:t>
      </w:r>
    </w:p>
    <w:p w:rsidR="00923455" w:rsidRDefault="00AA6F52" w:rsidP="00923455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</w:t>
      </w:r>
      <w:r w:rsidR="00FC2BCC">
        <w:rPr>
          <w:rFonts w:ascii="TH SarabunPSK" w:hAnsi="TH SarabunPSK" w:cs="TH SarabunPSK" w:hint="cs"/>
          <w:sz w:val="32"/>
          <w:szCs w:val="32"/>
          <w:cs/>
        </w:rPr>
        <w:t>บริหารความเสี่ยงสถาบัน</w:t>
      </w:r>
      <w:r w:rsidR="00923455">
        <w:rPr>
          <w:rFonts w:ascii="TH SarabunPSK" w:hAnsi="TH SarabunPSK" w:cs="TH SarabunPSK" w:hint="cs"/>
          <w:sz w:val="32"/>
          <w:szCs w:val="32"/>
          <w:cs/>
        </w:rPr>
        <w:t>เทคโนโลยีพระจอมเกล้าเจ้าคุณทหารลาดกระบัง</w:t>
      </w:r>
    </w:p>
    <w:p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AA6F52" w:rsidRPr="00AA6F52" w:rsidRDefault="00AA6F52" w:rsidP="00AA6F52">
      <w:pPr>
        <w:jc w:val="center"/>
        <w:rPr>
          <w:rFonts w:ascii="TH SarabunPSK" w:hAnsi="TH SarabunPSK" w:cs="TH SarabunPSK"/>
          <w:sz w:val="16"/>
          <w:szCs w:val="16"/>
        </w:rPr>
      </w:pPr>
    </w:p>
    <w:p w:rsidR="00181027" w:rsidRDefault="00181027" w:rsidP="00FC2BC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7E6E76" w:rsidRDefault="00181027" w:rsidP="00FC2BCC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อนุสนธิคำสั่งสถาบันเทคโนโลยีพระจอมเกล้าเจ้าคุณทหารลาดกระบัง ที่ ๕๔๓/๒๕๕๙ ลงวันที่ ๒๒ เมษายน ๒๕๕๙ ได้แต่งตั้งคณะกรรมการบริหารความเสี่ยงระดับสถาบันไปแล้ว</w:t>
      </w:r>
      <w:r w:rsidR="00923455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AA6F52" w:rsidRPr="007E6E76" w:rsidRDefault="007E6E76" w:rsidP="0011220A">
      <w:pPr>
        <w:spacing w:before="240" w:after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เนื่องจากสถาบันได้มีการปรับเปลี่ยนหน่วยงานที่รับผิดชอบในการบริหารความเสี่ยงของสถาบัน ตามประกาศสถาบัน เรื่อง การแบ่งหน่วยงานภาย</w:t>
      </w:r>
      <w:r w:rsidR="00923455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ของสำนักงานอธิการบดี พ.ศ. ๒๕๖๐ ประกอบกับมีการเปลี่ยนแปลงผู้บริหารที่รับผิดชอบ ดังนั้น เพื่อให้การดำเนินงานบริหารความเสี่ยงของสถาบัน เป็นไปด้วยความเรียบร้อยและมีประสิทธิภาพตามพระราชกฤษฎีกาว่าด้วยหลักเกณฑ์และวิธีการบริหารกิจการบ้านเมืองที่ดี พ.ศ.๒๕๔๖ จึงให้ยกเลิกคำสั่งสถาบันดังกล่าวข้างต้น และแต่งตั้งคณะกรรมการบริหารความเสี่ยงสถาบันเทคโนโลยีพระจอมเกล้าเจ้าคุณทหารลาดกระบัง ดังนี้</w:t>
      </w:r>
    </w:p>
    <w:tbl>
      <w:tblPr>
        <w:tblStyle w:val="1"/>
        <w:tblW w:w="8788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446"/>
        <w:gridCol w:w="2776"/>
      </w:tblGrid>
      <w:tr w:rsidR="0011220A" w:rsidRPr="00A03DE0" w:rsidTr="0011220A">
        <w:trPr>
          <w:trHeight w:val="60"/>
        </w:trPr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อธิการบดี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ที่ปรึกษา</w:t>
            </w:r>
          </w:p>
        </w:tc>
      </w:tr>
      <w:tr w:rsidR="0011220A" w:rsidRPr="00A03DE0" w:rsidTr="0011220A">
        <w:trPr>
          <w:trHeight w:val="60"/>
        </w:trPr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รองอธิการบดีอาวุโสฝ่ายบริหารวิชาการ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ที่ปรึกษา</w:t>
            </w:r>
          </w:p>
        </w:tc>
      </w:tr>
      <w:tr w:rsidR="0011220A" w:rsidRPr="00A03DE0" w:rsidTr="0011220A">
        <w:trPr>
          <w:trHeight w:val="60"/>
        </w:trPr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รองอธิการบดีอาวุโสฝ่ายบริหารทรัพยากรและบริการ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ที่ปรึกษา</w:t>
            </w:r>
          </w:p>
        </w:tc>
      </w:tr>
      <w:tr w:rsidR="0011220A" w:rsidRPr="00A03DE0" w:rsidTr="0011220A">
        <w:trPr>
          <w:trHeight w:val="60"/>
        </w:trPr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รองอธิการบดีฝ่ายแผนงาน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</w:tr>
      <w:tr w:rsidR="0011220A" w:rsidRPr="00A03DE0" w:rsidTr="0011220A">
        <w:trPr>
          <w:trHeight w:val="60"/>
        </w:trPr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รองอธิการบดีฝ่ายวิจัยและนวัตกรรม</w:t>
            </w: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776" w:type="dxa"/>
          </w:tcPr>
          <w:p w:rsidR="0011220A" w:rsidRPr="00694458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val="en-GB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rPr>
          <w:trHeight w:val="60"/>
        </w:trPr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  <w:t>รองอธิการบดีฝ่ายพัฒนาบุคลากร</w:t>
            </w: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รองอธิการบดีฝ่ายฝ่ายวิชาการและต่างประเทศ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รองอธิการบดีฝ่ายการเงินและบัญชี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รองอธิการบดีฝ่ายบริหารทรัพยากรกายภาพและสิ่งแวดล้อม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รองอธิการบดีฝ่ายสารสนเทศ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  <w:t>รองอธิการบดีกำกับดูแลวิทยาเขตชุมพร</w:t>
            </w: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เขตรอุดมศัก</w:t>
            </w: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ดิ์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/ ผู้อำนวยการสำนัก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หัวหน้าสำนักงานสภาสถาบัน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ผู้อำนวยการสำนักงานในสำนักงานอธิการบดี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ผู้อำนวยการสำนักงานบริหารยุทธศาสตร์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และเลขานุการ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  <w:t>นางขนิษฐา สาคร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๑๗.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นายสุเมท แป้งหอม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11220A" w:rsidRPr="00A03DE0" w:rsidTr="0011220A">
        <w:tc>
          <w:tcPr>
            <w:tcW w:w="56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๑๘.</w:t>
            </w:r>
          </w:p>
        </w:tc>
        <w:tc>
          <w:tcPr>
            <w:tcW w:w="544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นายอรรถพล คำเสนาะ</w:t>
            </w:r>
          </w:p>
        </w:tc>
        <w:tc>
          <w:tcPr>
            <w:tcW w:w="2776" w:type="dxa"/>
          </w:tcPr>
          <w:p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</w:tr>
    </w:tbl>
    <w:p w:rsidR="0011220A" w:rsidRDefault="0011220A" w:rsidP="009316A3">
      <w:pPr>
        <w:autoSpaceDE w:val="0"/>
        <w:autoSpaceDN w:val="0"/>
        <w:adjustRightInd w:val="0"/>
        <w:spacing w:before="240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</w:p>
    <w:p w:rsidR="0011220A" w:rsidRPr="0011220A" w:rsidRDefault="0011220A" w:rsidP="0011220A">
      <w:pPr>
        <w:autoSpaceDE w:val="0"/>
        <w:autoSpaceDN w:val="0"/>
        <w:adjustRightInd w:val="0"/>
        <w:spacing w:before="240"/>
        <w:jc w:val="right"/>
        <w:rPr>
          <w:rFonts w:ascii="TH SarabunPSK" w:eastAsia="Calibri" w:hAnsi="TH SarabunPSK" w:cs="TH SarabunPSK" w:hint="cs"/>
          <w:color w:val="000000"/>
          <w:sz w:val="32"/>
          <w:szCs w:val="32"/>
          <w:lang w:eastAsia="en-US"/>
        </w:rPr>
      </w:pPr>
      <w:r w:rsidRPr="0011220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/หน้าที่คณะกรรม...</w:t>
      </w:r>
    </w:p>
    <w:p w:rsidR="0011220A" w:rsidRPr="0011220A" w:rsidRDefault="0011220A" w:rsidP="0011220A">
      <w:pPr>
        <w:autoSpaceDE w:val="0"/>
        <w:autoSpaceDN w:val="0"/>
        <w:adjustRightInd w:val="0"/>
        <w:spacing w:before="240" w:after="160" w:line="259" w:lineRule="auto"/>
        <w:jc w:val="center"/>
        <w:rPr>
          <w:rFonts w:ascii="TH SarabunPSK" w:eastAsia="Calibri" w:hAnsi="TH SarabunPSK" w:cs="TH SarabunPSK" w:hint="cs"/>
          <w:color w:val="000000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lastRenderedPageBreak/>
        <w:t>- ๒ -</w:t>
      </w:r>
    </w:p>
    <w:p w:rsidR="009316A3" w:rsidRPr="009316A3" w:rsidRDefault="009316A3" w:rsidP="009316A3">
      <w:pPr>
        <w:autoSpaceDE w:val="0"/>
        <w:autoSpaceDN w:val="0"/>
        <w:adjustRightInd w:val="0"/>
        <w:spacing w:before="240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หน้าที่คณะกรรมการบริหารความเสี่ยง</w:t>
      </w:r>
    </w:p>
    <w:p w:rsidR="00322573" w:rsidRPr="0011220A" w:rsidRDefault="009316A3" w:rsidP="0011220A">
      <w:pPr>
        <w:numPr>
          <w:ilvl w:val="0"/>
          <w:numId w:val="5"/>
        </w:numPr>
        <w:autoSpaceDE w:val="0"/>
        <w:autoSpaceDN w:val="0"/>
        <w:adjustRightInd w:val="0"/>
        <w:spacing w:before="240" w:line="259" w:lineRule="auto"/>
        <w:ind w:left="1418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กำหนดนโยบาย แนวทาง และวิธีการปฏิบัติในการบริหารความเสี่ยงและการควบคุมภายใน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    </w:t>
      </w:r>
      <w:r w:rsidRPr="009316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ภาพรวมขอ</w:t>
      </w:r>
      <w:bookmarkStart w:id="0" w:name="_GoBack"/>
      <w:bookmarkEnd w:id="0"/>
      <w:r w:rsidRPr="009316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งสถาบัน</w:t>
      </w:r>
    </w:p>
    <w:p w:rsidR="009316A3" w:rsidRPr="009316A3" w:rsidRDefault="009316A3" w:rsidP="0011220A">
      <w:pPr>
        <w:numPr>
          <w:ilvl w:val="0"/>
          <w:numId w:val="5"/>
        </w:numPr>
        <w:autoSpaceDE w:val="0"/>
        <w:autoSpaceDN w:val="0"/>
        <w:adjustRightInd w:val="0"/>
        <w:spacing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จัดทำคู่มือการบริหารความเสี่ยง</w:t>
      </w:r>
    </w:p>
    <w:p w:rsidR="009316A3" w:rsidRPr="009316A3" w:rsidRDefault="009316A3" w:rsidP="009316A3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รวบรวม/ระบุ/วิเคราะห์ และประเมินความเสี่ยง</w:t>
      </w:r>
    </w:p>
    <w:p w:rsidR="009316A3" w:rsidRPr="009316A3" w:rsidRDefault="009316A3" w:rsidP="009316A3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จัดทำแผนการบริหารความเสี่ยงและการควบคุมภายในสถาบันเทคโนโลยีพระจอมเกล้าเจ้าคุณทหารลาดกระบัง  และ</w:t>
      </w:r>
      <w:r w:rsidR="003275E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มอบ</w:t>
      </w: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ให้ทุกส่วนงานนำแผนบริหารความเสี่ยงไปสู่การปฏิบัติ</w:t>
      </w:r>
    </w:p>
    <w:p w:rsidR="009316A3" w:rsidRPr="009316A3" w:rsidRDefault="009316A3" w:rsidP="009316A3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ส่งเสริมให้มีการบริหารความเสี่ยงและการควบคุมภายในส่วนงาน</w:t>
      </w:r>
      <w:r w:rsidRPr="009316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ให้ครอบคลุมทุกส่วนงาน ตลอดจนติดตามและประเมินผลการดำเนินงาน</w:t>
      </w:r>
    </w:p>
    <w:p w:rsidR="009316A3" w:rsidRPr="009316A3" w:rsidRDefault="009316A3" w:rsidP="009316A3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รายงานการบริหารความเสี่ยงเสนอต่อ</w:t>
      </w:r>
      <w:r w:rsidR="003275E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คณะกรรมการ</w:t>
      </w:r>
      <w:r w:rsidR="00FD57CB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บริหารสถาบัน</w:t>
      </w: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และสภาสถาบัน</w:t>
      </w:r>
    </w:p>
    <w:p w:rsidR="00BF1ACB" w:rsidRPr="00BF1ACB" w:rsidRDefault="009316A3" w:rsidP="00BF1ACB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ดำเนินการอื่นๆ ตามที่อธิการบดีมอบหมาย</w:t>
      </w:r>
    </w:p>
    <w:p w:rsidR="00BF1ACB" w:rsidRDefault="00BF1ACB" w:rsidP="00A57086">
      <w:pPr>
        <w:spacing w:before="120"/>
        <w:ind w:left="1440"/>
        <w:rPr>
          <w:rFonts w:ascii="TH SarabunPSK" w:hAnsi="TH SarabunPSK" w:cs="TH SarabunPSK"/>
          <w:sz w:val="32"/>
          <w:szCs w:val="32"/>
        </w:rPr>
      </w:pPr>
    </w:p>
    <w:p w:rsidR="00A57086" w:rsidRDefault="00A57086" w:rsidP="00557830">
      <w:pPr>
        <w:spacing w:before="120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ตั้งแต่บัดนี้เป็นต้นไป</w:t>
      </w:r>
    </w:p>
    <w:p w:rsidR="00A57086" w:rsidRDefault="00A57086" w:rsidP="00557830">
      <w:pPr>
        <w:spacing w:before="120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สั่ง ณ วันที่            </w:t>
      </w:r>
      <w:r w:rsidR="00181027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๒๕๖๐</w:t>
      </w:r>
    </w:p>
    <w:p w:rsidR="00AA6F52" w:rsidRDefault="00AA6F52" w:rsidP="00A57086">
      <w:pPr>
        <w:ind w:left="1440"/>
        <w:rPr>
          <w:rFonts w:ascii="TH SarabunPSK" w:hAnsi="TH SarabunPSK" w:cs="TH SarabunPSK"/>
          <w:sz w:val="32"/>
          <w:szCs w:val="32"/>
        </w:rPr>
      </w:pPr>
    </w:p>
    <w:p w:rsidR="00A03DE0" w:rsidRDefault="00A03DE0" w:rsidP="00A03DE0">
      <w:pPr>
        <w:rPr>
          <w:rFonts w:ascii="TH SarabunPSK" w:hAnsi="TH SarabunPSK" w:cs="TH SarabunPSK"/>
          <w:sz w:val="32"/>
          <w:szCs w:val="32"/>
        </w:rPr>
      </w:pPr>
    </w:p>
    <w:p w:rsidR="00AA6F52" w:rsidRDefault="00AA6F52" w:rsidP="00AA6F52">
      <w:pPr>
        <w:ind w:left="5040"/>
        <w:rPr>
          <w:rFonts w:ascii="TH SarabunPSK" w:hAnsi="TH SarabunPSK" w:cs="TH SarabunPSK"/>
          <w:sz w:val="32"/>
          <w:szCs w:val="32"/>
        </w:rPr>
      </w:pPr>
    </w:p>
    <w:p w:rsidR="00AA6F52" w:rsidRDefault="00AA6F52" w:rsidP="00AA6F52">
      <w:pPr>
        <w:ind w:left="5040"/>
        <w:rPr>
          <w:rFonts w:ascii="TH SarabunPSK" w:hAnsi="TH SarabunPSK" w:cs="TH SarabunPSK"/>
          <w:sz w:val="32"/>
          <w:szCs w:val="32"/>
        </w:rPr>
      </w:pPr>
    </w:p>
    <w:p w:rsidR="00AA6F52" w:rsidRDefault="00981EA7" w:rsidP="00981EA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35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5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F52">
        <w:rPr>
          <w:rFonts w:ascii="TH SarabunPSK" w:hAnsi="TH SarabunPSK" w:cs="TH SarabunPSK" w:hint="cs"/>
          <w:sz w:val="32"/>
          <w:szCs w:val="32"/>
          <w:cs/>
        </w:rPr>
        <w:t>(ศาตราจารย์</w:t>
      </w:r>
      <w:r w:rsidR="00A03DE0" w:rsidRPr="00A03DE0">
        <w:rPr>
          <w:rFonts w:ascii="TH SarabunPSK" w:hAnsi="TH SarabunPSK" w:cs="TH SarabunPSK"/>
          <w:sz w:val="32"/>
          <w:szCs w:val="32"/>
          <w:cs/>
        </w:rPr>
        <w:t>สุชัชวีร์ สุวรรณสวัสดิ์</w:t>
      </w:r>
      <w:r w:rsidR="00AA6F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อธิการบดีสถาบันเทคโนโลยีพระจอมเกล้าเจ้าคุณทหารลาดกระบัง</w:t>
      </w:r>
    </w:p>
    <w:p w:rsidR="00AA6F52" w:rsidRDefault="00AA6F52" w:rsidP="00AA6F52">
      <w:pPr>
        <w:ind w:left="5040"/>
        <w:rPr>
          <w:rFonts w:ascii="TH SarabunPSK" w:hAnsi="TH SarabunPSK" w:cs="TH SarabunPSK"/>
          <w:sz w:val="32"/>
          <w:szCs w:val="32"/>
        </w:rPr>
      </w:pPr>
    </w:p>
    <w:p w:rsidR="00AA6F52" w:rsidRDefault="00AA6F52" w:rsidP="00AA6F52">
      <w:pPr>
        <w:rPr>
          <w:rFonts w:ascii="TH SarabunPSK" w:hAnsi="TH SarabunPSK" w:cs="TH SarabunPSK"/>
          <w:sz w:val="32"/>
          <w:szCs w:val="32"/>
        </w:rPr>
      </w:pPr>
    </w:p>
    <w:p w:rsidR="00AA6F52" w:rsidRDefault="00AA6F52" w:rsidP="00AA6F52">
      <w:pPr>
        <w:rPr>
          <w:rFonts w:ascii="TH SarabunPSK" w:hAnsi="TH SarabunPSK" w:cs="TH SarabunPSK"/>
          <w:sz w:val="32"/>
          <w:szCs w:val="32"/>
        </w:rPr>
      </w:pPr>
    </w:p>
    <w:p w:rsidR="00AA6F52" w:rsidRDefault="00AA6F52" w:rsidP="00AA6F52">
      <w:pPr>
        <w:rPr>
          <w:rFonts w:ascii="TH SarabunPSK" w:hAnsi="TH SarabunPSK" w:cs="TH SarabunPSK"/>
          <w:sz w:val="32"/>
          <w:szCs w:val="32"/>
        </w:rPr>
      </w:pPr>
    </w:p>
    <w:sectPr w:rsidR="00AA6F52" w:rsidSect="000418D5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55" w:rsidRDefault="00804B55" w:rsidP="00694458">
      <w:r>
        <w:separator/>
      </w:r>
    </w:p>
  </w:endnote>
  <w:endnote w:type="continuationSeparator" w:id="0">
    <w:p w:rsidR="00804B55" w:rsidRDefault="00804B55" w:rsidP="0069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55" w:rsidRDefault="00804B55" w:rsidP="00694458">
      <w:r>
        <w:separator/>
      </w:r>
    </w:p>
  </w:footnote>
  <w:footnote w:type="continuationSeparator" w:id="0">
    <w:p w:rsidR="00804B55" w:rsidRDefault="00804B55" w:rsidP="0069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7033F"/>
    <w:multiLevelType w:val="hybridMultilevel"/>
    <w:tmpl w:val="09764EA4"/>
    <w:lvl w:ilvl="0" w:tplc="6C28B4BC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CC4F7C"/>
    <w:multiLevelType w:val="hybridMultilevel"/>
    <w:tmpl w:val="6FD6F7E2"/>
    <w:lvl w:ilvl="0" w:tplc="C5E44F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DA586B"/>
    <w:multiLevelType w:val="hybridMultilevel"/>
    <w:tmpl w:val="A9882FE2"/>
    <w:lvl w:ilvl="0" w:tplc="04090019">
      <w:start w:val="1"/>
      <w:numFmt w:val="thaiNumbers"/>
      <w:lvlText w:val="%1."/>
      <w:lvlJc w:val="left"/>
      <w:pPr>
        <w:ind w:left="2285" w:hanging="360"/>
      </w:pPr>
    </w:lvl>
    <w:lvl w:ilvl="1" w:tplc="04090019" w:tentative="1">
      <w:start w:val="1"/>
      <w:numFmt w:val="lowerLetter"/>
      <w:lvlText w:val="%2."/>
      <w:lvlJc w:val="left"/>
      <w:pPr>
        <w:ind w:left="3005" w:hanging="360"/>
      </w:pPr>
    </w:lvl>
    <w:lvl w:ilvl="2" w:tplc="0409001B" w:tentative="1">
      <w:start w:val="1"/>
      <w:numFmt w:val="lowerRoman"/>
      <w:lvlText w:val="%3."/>
      <w:lvlJc w:val="right"/>
      <w:pPr>
        <w:ind w:left="3725" w:hanging="180"/>
      </w:pPr>
    </w:lvl>
    <w:lvl w:ilvl="3" w:tplc="0409000F" w:tentative="1">
      <w:start w:val="1"/>
      <w:numFmt w:val="decimal"/>
      <w:lvlText w:val="%4."/>
      <w:lvlJc w:val="left"/>
      <w:pPr>
        <w:ind w:left="4445" w:hanging="360"/>
      </w:pPr>
    </w:lvl>
    <w:lvl w:ilvl="4" w:tplc="04090019" w:tentative="1">
      <w:start w:val="1"/>
      <w:numFmt w:val="lowerLetter"/>
      <w:lvlText w:val="%5."/>
      <w:lvlJc w:val="left"/>
      <w:pPr>
        <w:ind w:left="5165" w:hanging="360"/>
      </w:pPr>
    </w:lvl>
    <w:lvl w:ilvl="5" w:tplc="0409001B" w:tentative="1">
      <w:start w:val="1"/>
      <w:numFmt w:val="lowerRoman"/>
      <w:lvlText w:val="%6."/>
      <w:lvlJc w:val="right"/>
      <w:pPr>
        <w:ind w:left="5885" w:hanging="180"/>
      </w:pPr>
    </w:lvl>
    <w:lvl w:ilvl="6" w:tplc="0409000F" w:tentative="1">
      <w:start w:val="1"/>
      <w:numFmt w:val="decimal"/>
      <w:lvlText w:val="%7."/>
      <w:lvlJc w:val="left"/>
      <w:pPr>
        <w:ind w:left="6605" w:hanging="360"/>
      </w:pPr>
    </w:lvl>
    <w:lvl w:ilvl="7" w:tplc="04090019" w:tentative="1">
      <w:start w:val="1"/>
      <w:numFmt w:val="lowerLetter"/>
      <w:lvlText w:val="%8."/>
      <w:lvlJc w:val="left"/>
      <w:pPr>
        <w:ind w:left="7325" w:hanging="360"/>
      </w:pPr>
    </w:lvl>
    <w:lvl w:ilvl="8" w:tplc="0409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3" w15:restartNumberingAfterBreak="0">
    <w:nsid w:val="6B420918"/>
    <w:multiLevelType w:val="hybridMultilevel"/>
    <w:tmpl w:val="F3D61176"/>
    <w:lvl w:ilvl="0" w:tplc="4910440E">
      <w:start w:val="1"/>
      <w:numFmt w:val="thaiNumbers"/>
      <w:lvlText w:val="%1."/>
      <w:lvlJc w:val="left"/>
      <w:pPr>
        <w:ind w:left="1395" w:hanging="360"/>
      </w:pPr>
      <w:rPr>
        <w:rFonts w:ascii="TH SarabunPSK" w:eastAsia="SimS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7A2E19C2"/>
    <w:multiLevelType w:val="hybridMultilevel"/>
    <w:tmpl w:val="84D698B6"/>
    <w:lvl w:ilvl="0" w:tplc="1638A43E">
      <w:start w:val="1"/>
      <w:numFmt w:val="thaiNumbers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52"/>
    <w:rsid w:val="0004026F"/>
    <w:rsid w:val="000418D5"/>
    <w:rsid w:val="0011220A"/>
    <w:rsid w:val="00181027"/>
    <w:rsid w:val="001A38C8"/>
    <w:rsid w:val="001A61DC"/>
    <w:rsid w:val="001B55A6"/>
    <w:rsid w:val="00207FDC"/>
    <w:rsid w:val="00322573"/>
    <w:rsid w:val="003275E1"/>
    <w:rsid w:val="003359C9"/>
    <w:rsid w:val="0040739B"/>
    <w:rsid w:val="004D7115"/>
    <w:rsid w:val="005431EB"/>
    <w:rsid w:val="00557830"/>
    <w:rsid w:val="00694458"/>
    <w:rsid w:val="006C2D1B"/>
    <w:rsid w:val="007E6E76"/>
    <w:rsid w:val="00804B55"/>
    <w:rsid w:val="008728D8"/>
    <w:rsid w:val="00895653"/>
    <w:rsid w:val="008E3635"/>
    <w:rsid w:val="00912ACB"/>
    <w:rsid w:val="00923455"/>
    <w:rsid w:val="009316A3"/>
    <w:rsid w:val="00981EA7"/>
    <w:rsid w:val="00A03DE0"/>
    <w:rsid w:val="00A57086"/>
    <w:rsid w:val="00AA6F52"/>
    <w:rsid w:val="00B146C4"/>
    <w:rsid w:val="00BF1ACB"/>
    <w:rsid w:val="00C35AB4"/>
    <w:rsid w:val="00CE5A1B"/>
    <w:rsid w:val="00CF7AD1"/>
    <w:rsid w:val="00DA35AB"/>
    <w:rsid w:val="00DB1CF4"/>
    <w:rsid w:val="00E06D2C"/>
    <w:rsid w:val="00F44D55"/>
    <w:rsid w:val="00FC2BCC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0B72"/>
  <w15:docId w15:val="{08F37AC7-7306-489A-AD1B-DDDAD6C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F52"/>
    <w:pPr>
      <w:spacing w:after="0" w:line="240" w:lineRule="auto"/>
    </w:pPr>
    <w:rPr>
      <w:rFonts w:ascii="Angsana New" w:eastAsia="SimSun" w:hAnsi="Angsana New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52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  <w:style w:type="character" w:customStyle="1" w:styleId="gt-card-ttl-txt1">
    <w:name w:val="gt-card-ttl-txt1"/>
    <w:rsid w:val="00AA6F52"/>
    <w:rPr>
      <w:color w:val="222222"/>
    </w:rPr>
  </w:style>
  <w:style w:type="paragraph" w:styleId="a4">
    <w:name w:val="Balloon Text"/>
    <w:basedOn w:val="a"/>
    <w:link w:val="a5"/>
    <w:uiPriority w:val="99"/>
    <w:semiHidden/>
    <w:unhideWhenUsed/>
    <w:rsid w:val="00912AC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2ACB"/>
    <w:rPr>
      <w:rFonts w:ascii="Tahoma" w:eastAsia="SimSun" w:hAnsi="Tahoma" w:cs="Angsana New"/>
      <w:sz w:val="16"/>
      <w:szCs w:val="20"/>
      <w:lang w:eastAsia="zh-CN"/>
    </w:rPr>
  </w:style>
  <w:style w:type="table" w:styleId="a6">
    <w:name w:val="Table Grid"/>
    <w:basedOn w:val="a1"/>
    <w:rsid w:val="00FC2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เส้นตาราง1"/>
    <w:basedOn w:val="a1"/>
    <w:next w:val="a6"/>
    <w:rsid w:val="00A03DE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9445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94458"/>
    <w:rPr>
      <w:rFonts w:ascii="Angsana New" w:eastAsia="SimSun" w:hAnsi="Angsana New" w:cs="Angsana New"/>
      <w:sz w:val="24"/>
      <w:lang w:eastAsia="zh-CN"/>
    </w:rPr>
  </w:style>
  <w:style w:type="paragraph" w:styleId="a9">
    <w:name w:val="footer"/>
    <w:basedOn w:val="a"/>
    <w:link w:val="aa"/>
    <w:uiPriority w:val="99"/>
    <w:unhideWhenUsed/>
    <w:rsid w:val="0069445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94458"/>
    <w:rPr>
      <w:rFonts w:ascii="Angsana New" w:eastAsia="SimSun" w:hAnsi="Angsana New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อรรถพล คำเสนาะ</cp:lastModifiedBy>
  <cp:revision>25</cp:revision>
  <cp:lastPrinted>2017-11-29T02:31:00Z</cp:lastPrinted>
  <dcterms:created xsi:type="dcterms:W3CDTF">2017-05-17T02:51:00Z</dcterms:created>
  <dcterms:modified xsi:type="dcterms:W3CDTF">2017-12-06T02:15:00Z</dcterms:modified>
</cp:coreProperties>
</file>